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02" w:rsidRDefault="00343D0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3D02" w:rsidRDefault="00343D02">
      <w:pPr>
        <w:pStyle w:val="ConsPlusNormal"/>
        <w:jc w:val="both"/>
        <w:outlineLvl w:val="0"/>
      </w:pPr>
    </w:p>
    <w:p w:rsidR="00343D02" w:rsidRDefault="00343D02">
      <w:pPr>
        <w:pStyle w:val="ConsPlusNormal"/>
        <w:outlineLvl w:val="0"/>
      </w:pPr>
      <w:r>
        <w:t>Зарегистрировано в Минюсте РФ 20 июля 2000 г. N 2321</w:t>
      </w:r>
    </w:p>
    <w:p w:rsidR="00343D02" w:rsidRDefault="00343D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3D02" w:rsidRDefault="00343D02">
      <w:pPr>
        <w:pStyle w:val="ConsPlusNormal"/>
        <w:jc w:val="center"/>
      </w:pPr>
    </w:p>
    <w:p w:rsidR="00343D02" w:rsidRDefault="00343D02">
      <w:pPr>
        <w:pStyle w:val="ConsPlusTitle"/>
        <w:jc w:val="center"/>
      </w:pPr>
      <w:r>
        <w:t>МИНИСТЕРСТВО ЗДРАВООХРАНЕНИЯ РОССИЙСКОЙ ФЕДЕРАЦИИ</w:t>
      </w:r>
    </w:p>
    <w:p w:rsidR="00343D02" w:rsidRDefault="00343D02">
      <w:pPr>
        <w:pStyle w:val="ConsPlusTitle"/>
        <w:jc w:val="center"/>
      </w:pPr>
    </w:p>
    <w:p w:rsidR="00343D02" w:rsidRDefault="00343D02">
      <w:pPr>
        <w:pStyle w:val="ConsPlusTitle"/>
        <w:jc w:val="center"/>
      </w:pPr>
      <w:r>
        <w:t>ПРИКАЗ</w:t>
      </w:r>
    </w:p>
    <w:p w:rsidR="00343D02" w:rsidRDefault="00343D02">
      <w:pPr>
        <w:pStyle w:val="ConsPlusTitle"/>
        <w:jc w:val="center"/>
      </w:pPr>
      <w:r>
        <w:t>от 29 июня 2000 г. N 229</w:t>
      </w:r>
    </w:p>
    <w:p w:rsidR="00343D02" w:rsidRDefault="00343D02">
      <w:pPr>
        <w:pStyle w:val="ConsPlusTitle"/>
        <w:jc w:val="center"/>
      </w:pPr>
    </w:p>
    <w:p w:rsidR="00343D02" w:rsidRDefault="00343D02">
      <w:pPr>
        <w:pStyle w:val="ConsPlusTitle"/>
        <w:jc w:val="center"/>
      </w:pPr>
      <w:r>
        <w:t>О ПРОФЕССИОНАЛЬНОЙ ГИГИЕНИЧЕСКОЙ ПОДГОТОВКЕ</w:t>
      </w:r>
    </w:p>
    <w:p w:rsidR="00343D02" w:rsidRDefault="00343D02">
      <w:pPr>
        <w:pStyle w:val="ConsPlusTitle"/>
        <w:jc w:val="center"/>
      </w:pPr>
      <w:r>
        <w:t>И АТТЕСТАЦИИ ДОЛЖНОСТНЫХ ЛИЦ И РАБОТНИКОВ ОРГАНИЗАЦИЙ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11</w:t>
        </w:r>
      </w:hyperlink>
      <w:r>
        <w:t xml:space="preserve"> и </w:t>
      </w:r>
      <w:hyperlink r:id="rId6" w:history="1">
        <w:r>
          <w:rPr>
            <w:color w:val="0000FF"/>
          </w:rPr>
          <w:t>36</w:t>
        </w:r>
      </w:hyperlink>
      <w:r>
        <w:t xml:space="preserve"> Федерального закона от 30 марта 1999 года N 52-ФЗ "О </w:t>
      </w:r>
      <w:proofErr w:type="spellStart"/>
      <w:r>
        <w:t>санитарно</w:t>
      </w:r>
      <w:proofErr w:type="spellEnd"/>
      <w:r>
        <w:t xml:space="preserve"> - эпидемиологическом благополучии населения" (Собрание законодательства Российской Федерации, 1999, N 14, ст. 1650) приказываю:</w:t>
      </w:r>
    </w:p>
    <w:p w:rsidR="00343D02" w:rsidRDefault="00343D02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Утвердить: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 xml:space="preserve">1.1. </w:t>
      </w:r>
      <w:hyperlink w:anchor="P27" w:history="1">
        <w:r>
          <w:rPr>
            <w:color w:val="0000FF"/>
          </w:rPr>
          <w:t>Инструкцию</w:t>
        </w:r>
      </w:hyperlink>
      <w:r>
        <w:t xml:space="preserve"> о порядке проведения профессиональной гигиенической подготовки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(приложение 1).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 xml:space="preserve">1.2. </w:t>
      </w:r>
      <w:hyperlink w:anchor="P65" w:history="1">
        <w:r>
          <w:rPr>
            <w:color w:val="0000FF"/>
          </w:rPr>
          <w:t>Форму</w:t>
        </w:r>
      </w:hyperlink>
      <w:r>
        <w:t xml:space="preserve"> "Журнала регистрации результатов профессиональной гигиенической подготовки и аттестации должностных лиц и работников организаций" (приложение 2).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 xml:space="preserve">1.3. </w:t>
      </w:r>
      <w:hyperlink w:anchor="P109" w:history="1">
        <w:r>
          <w:rPr>
            <w:color w:val="0000FF"/>
          </w:rPr>
          <w:t>Образец</w:t>
        </w:r>
      </w:hyperlink>
      <w:r>
        <w:t xml:space="preserve"> штампа для внесения результата профессиональной гигиенической аттестации в личную медицинскую книжку (приложение 3).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2. Департаменту госсанэпиднадзора (</w:t>
      </w:r>
      <w:proofErr w:type="spellStart"/>
      <w:r>
        <w:t>Монисов</w:t>
      </w:r>
      <w:proofErr w:type="spellEnd"/>
      <w:r>
        <w:t xml:space="preserve"> А.А.) до 1 сентября 2000 г. разработать и утвердить дифференцированные программы профессиональной гигиенической подготовки должностных лиц и работников организаций, указанных в </w:t>
      </w:r>
      <w:hyperlink w:anchor="P13" w:history="1">
        <w:r>
          <w:rPr>
            <w:color w:val="0000FF"/>
          </w:rPr>
          <w:t>п. 1</w:t>
        </w:r>
      </w:hyperlink>
      <w:r>
        <w:t xml:space="preserve"> настоящего Приказа, а также необходимые методические материалы.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возложить на Первого заместителя Министра Онищенко Г.Г.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  <w:jc w:val="right"/>
      </w:pPr>
      <w:r>
        <w:t>Министр</w:t>
      </w:r>
    </w:p>
    <w:p w:rsidR="00343D02" w:rsidRDefault="00343D02">
      <w:pPr>
        <w:pStyle w:val="ConsPlusNormal"/>
        <w:jc w:val="right"/>
      </w:pPr>
      <w:r>
        <w:t>Ю.Л.ШЕВЧЕНКО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  <w:jc w:val="right"/>
        <w:outlineLvl w:val="0"/>
      </w:pPr>
      <w:bookmarkStart w:id="1" w:name="P27"/>
      <w:bookmarkEnd w:id="1"/>
      <w:r>
        <w:t>Приложение 1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  <w:jc w:val="right"/>
      </w:pPr>
      <w:r>
        <w:t>Утверждено</w:t>
      </w:r>
    </w:p>
    <w:p w:rsidR="00343D02" w:rsidRDefault="00343D02">
      <w:pPr>
        <w:pStyle w:val="ConsPlusNormal"/>
        <w:jc w:val="right"/>
      </w:pPr>
      <w:r>
        <w:t>Приказом Министерства</w:t>
      </w:r>
    </w:p>
    <w:p w:rsidR="00343D02" w:rsidRDefault="00343D02">
      <w:pPr>
        <w:pStyle w:val="ConsPlusNormal"/>
        <w:jc w:val="right"/>
      </w:pPr>
      <w:r>
        <w:t>здравоохранения</w:t>
      </w:r>
    </w:p>
    <w:p w:rsidR="00343D02" w:rsidRDefault="00343D02">
      <w:pPr>
        <w:pStyle w:val="ConsPlusNormal"/>
        <w:jc w:val="right"/>
      </w:pPr>
      <w:r>
        <w:t>Российской Федерации</w:t>
      </w:r>
    </w:p>
    <w:p w:rsidR="00343D02" w:rsidRDefault="00343D02">
      <w:pPr>
        <w:pStyle w:val="ConsPlusNormal"/>
        <w:jc w:val="right"/>
      </w:pPr>
      <w:r>
        <w:t>от 29.06.2000 N 229</w:t>
      </w:r>
    </w:p>
    <w:p w:rsidR="00343D02" w:rsidRDefault="00343D02">
      <w:pPr>
        <w:pStyle w:val="ConsPlusNormal"/>
      </w:pPr>
    </w:p>
    <w:p w:rsidR="00343D02" w:rsidRDefault="00343D02">
      <w:pPr>
        <w:pStyle w:val="ConsPlusTitle"/>
        <w:jc w:val="center"/>
      </w:pPr>
      <w:r>
        <w:lastRenderedPageBreak/>
        <w:t>ИНСТРУКЦИЯ</w:t>
      </w:r>
    </w:p>
    <w:p w:rsidR="00343D02" w:rsidRDefault="00343D02">
      <w:pPr>
        <w:pStyle w:val="ConsPlusTitle"/>
        <w:jc w:val="center"/>
      </w:pPr>
      <w:r>
        <w:t>О ПОРЯДКЕ ПРОВЕДЕНИЯ ПРОФЕССИОНАЛЬНОЙ</w:t>
      </w:r>
    </w:p>
    <w:p w:rsidR="00343D02" w:rsidRDefault="00343D02">
      <w:pPr>
        <w:pStyle w:val="ConsPlusTitle"/>
        <w:jc w:val="center"/>
      </w:pPr>
      <w:r>
        <w:t>ГИГИЕНИЧЕСКОЙ ПОДГОТОВКИ И АТТЕСТАЦИИ ДОЛЖНОСТНЫХ ЛИЦ</w:t>
      </w:r>
    </w:p>
    <w:p w:rsidR="00343D02" w:rsidRDefault="00343D02">
      <w:pPr>
        <w:pStyle w:val="ConsPlusTitle"/>
        <w:jc w:val="center"/>
      </w:pPr>
      <w:r>
        <w:t>И РАБОТНИКОВ ОРГАНИЗАЦИЙ, ДЕЯТЕЛЬНОСТЬ КОТОРЫХ СВЯЗАНА</w:t>
      </w:r>
    </w:p>
    <w:p w:rsidR="00343D02" w:rsidRDefault="00343D02">
      <w:pPr>
        <w:pStyle w:val="ConsPlusTitle"/>
        <w:jc w:val="center"/>
      </w:pPr>
      <w:r>
        <w:t>С ПРОИЗВОДСТВОМ, ХРАНЕНИЕМ, ТРАНСПОРТИРОВКОЙ</w:t>
      </w:r>
    </w:p>
    <w:p w:rsidR="00343D02" w:rsidRDefault="00343D02">
      <w:pPr>
        <w:pStyle w:val="ConsPlusTitle"/>
        <w:jc w:val="center"/>
      </w:pPr>
      <w:r>
        <w:t>И РЕАЛИЗАЦИЕЙ ПИЩЕВЫХ ПРОДУКТОВ И ПИТЬЕВОЙ ВОДЫ,</w:t>
      </w:r>
    </w:p>
    <w:p w:rsidR="00343D02" w:rsidRDefault="00343D02">
      <w:pPr>
        <w:pStyle w:val="ConsPlusTitle"/>
        <w:jc w:val="center"/>
      </w:pPr>
      <w:r>
        <w:t>ВОСПИТАНИЕМ И ОБУЧЕНИЕМ ДЕТЕЙ, КОММУНАЛЬНЫМ</w:t>
      </w:r>
    </w:p>
    <w:p w:rsidR="00343D02" w:rsidRDefault="00343D02">
      <w:pPr>
        <w:pStyle w:val="ConsPlusTitle"/>
        <w:jc w:val="center"/>
      </w:pPr>
      <w:r>
        <w:t>И БЫТОВЫМ ОБСЛУЖИВАНИЕМ НАСЕЛЕНИЯ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  <w:ind w:firstLine="540"/>
        <w:jc w:val="both"/>
      </w:pPr>
      <w:r w:rsidRPr="00343D02">
        <w:rPr>
          <w:highlight w:val="yellow"/>
        </w:rPr>
        <w:t>Профессиональная гигиеническая подготовка и аттестация обязательны для должностных лиц и работников организаций</w:t>
      </w:r>
      <w:bookmarkStart w:id="2" w:name="_GoBack"/>
      <w:bookmarkEnd w:id="2"/>
      <w:r>
        <w:t xml:space="preserve">, </w:t>
      </w:r>
      <w:r w:rsidRPr="00343D02">
        <w:rPr>
          <w:highlight w:val="yellow"/>
        </w:rPr>
        <w:t xml:space="preserve">деятельность которых связана с </w:t>
      </w:r>
      <w:r>
        <w:t xml:space="preserve">производством, хранением, транспортировкой и реализацией пищевых продуктов и питьевой воды, </w:t>
      </w:r>
      <w:r w:rsidRPr="00343D02">
        <w:rPr>
          <w:highlight w:val="yellow"/>
        </w:rPr>
        <w:t>воспитанием и обучением детей</w:t>
      </w:r>
      <w:r>
        <w:t>, коммунальным и бытовым обслуживанием населения.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 xml:space="preserve">Профессиональная гигиеническая подготовка осуществляется по дифференцированным программам и методическим материалам, утвержденным Департаментом Государственного </w:t>
      </w:r>
      <w:proofErr w:type="spellStart"/>
      <w:r>
        <w:t>санитарно</w:t>
      </w:r>
      <w:proofErr w:type="spellEnd"/>
      <w:r>
        <w:t xml:space="preserve"> - эпидемиологического надзора Министерства здравоохранения Российской Федерации.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1. Профессиональная гигиеническая подготовка проводится при приеме на работу и в дальнейшем с периодичностью: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 xml:space="preserve">- для должностных лиц и работников организаций, деятельность которых связана с производством, хранением, транспортировкой и реализацией мясо - молочной и </w:t>
      </w:r>
      <w:proofErr w:type="spellStart"/>
      <w:r>
        <w:t>кремово</w:t>
      </w:r>
      <w:proofErr w:type="spellEnd"/>
      <w:r>
        <w:t xml:space="preserve"> - кондитерской продукции, детского питания, питания дошкольников, - ежегодно, исходя из того, что данный контингент работников является наиболее вероятным источником риска для здоровья населения;</w:t>
      </w:r>
    </w:p>
    <w:p w:rsidR="00343D02" w:rsidRPr="00343D02" w:rsidRDefault="00343D02">
      <w:pPr>
        <w:pStyle w:val="ConsPlusNormal"/>
        <w:spacing w:before="220"/>
        <w:ind w:firstLine="540"/>
        <w:jc w:val="both"/>
        <w:rPr>
          <w:highlight w:val="yellow"/>
        </w:rPr>
      </w:pPr>
      <w:r w:rsidRPr="00343D02">
        <w:rPr>
          <w:highlight w:val="yellow"/>
        </w:rPr>
        <w:t>- для остальных категорий работников - 1 раз в 2 года.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Профессиональная гигиеническая подготовка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обязательная для лиц, впервые устраивающихся на работу, а также не прошедших очередную аттестацию, проводится: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- по очной форме (6 - 12 - часовые программы);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- по очно - заочной форме (самостоятельная подготовка по методическим материалам с консультацией специалистов), очная часть программы составляет не менее 4 часов;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- по заочной форме (самостоятельная подготовка по предлагаемым методическим материалам).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Профессиональная гигиеническая подготовка может проводиться: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- на базе организаций, имеющих лицензию на образовательную деятельность, осуществляющих профессиональную гигиеническую подготовку и аттестацию указанных выше категорий работников;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- непосредственно в организациях,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при условии предоставления помещений и подбора групп однородных профессий (не менее десяти человек в группе).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lastRenderedPageBreak/>
        <w:t xml:space="preserve">2. Аттестация указанных выше категорий должностных лиц и работников организаций по результатам профессиональной гигиенической подготовки проводится в центрах государственного </w:t>
      </w:r>
      <w:proofErr w:type="spellStart"/>
      <w:r>
        <w:t>санитарно</w:t>
      </w:r>
      <w:proofErr w:type="spellEnd"/>
      <w:r>
        <w:t xml:space="preserve"> - эпидемиологического надзора (далее - центры госсанэпиднадзора) в форме собеседования или тестового контроля.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 xml:space="preserve">При положительном результате аттестации по профессиональной гигиенической подготовке отметка о ее прохождении вносится в </w:t>
      </w:r>
      <w:hyperlink r:id="rId7" w:history="1">
        <w:r>
          <w:rPr>
            <w:color w:val="0000FF"/>
          </w:rPr>
          <w:t>личную медицинскую книжку</w:t>
        </w:r>
      </w:hyperlink>
      <w:r>
        <w:t xml:space="preserve"> и защищается голографическим знаком. При неудовлетворительном результате аттестации отметка в личную медицинскую книжку не вносится. Неаттестованные должностные лица и работники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направляются на повторную профессиональную гигиеническую подготовку по очной форме, не ранее чем через 1 неделю. В случае повторных неудовлетворительных результатов аттестации центр госсанэпиднадзора уведомляет об этом руководителей организаций, работники которых не прошли аттестацию.</w:t>
      </w:r>
    </w:p>
    <w:p w:rsidR="00343D02" w:rsidRDefault="00343D02">
      <w:pPr>
        <w:pStyle w:val="ConsPlusNormal"/>
        <w:spacing w:before="220"/>
        <w:ind w:firstLine="540"/>
        <w:jc w:val="both"/>
      </w:pPr>
      <w:r>
        <w:t xml:space="preserve">3. Руководитель организации, деятельность которой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составляет </w:t>
      </w:r>
      <w:proofErr w:type="spellStart"/>
      <w:r>
        <w:t>пофамильные</w:t>
      </w:r>
      <w:proofErr w:type="spellEnd"/>
      <w:r>
        <w:t xml:space="preserve"> списки лиц, работающих в организации и подлежащих профессиональной гигиенической подготовке и аттестации на предстоящий год, и направляет их не позднее 1 февраля текущего года на согласование в соответствующий центр госсанэпиднадзора одновременно с проектом плана этой подготовки. План после согласования утверждается руководителем организации.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  <w:jc w:val="right"/>
        <w:outlineLvl w:val="0"/>
      </w:pPr>
      <w:bookmarkStart w:id="3" w:name="P65"/>
      <w:bookmarkEnd w:id="3"/>
      <w:r>
        <w:t>Приложение 2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  <w:jc w:val="right"/>
      </w:pPr>
      <w:r>
        <w:t>Утверждено</w:t>
      </w:r>
    </w:p>
    <w:p w:rsidR="00343D02" w:rsidRDefault="00343D02">
      <w:pPr>
        <w:pStyle w:val="ConsPlusNormal"/>
        <w:jc w:val="right"/>
      </w:pPr>
      <w:r>
        <w:t>Приказом Министерства</w:t>
      </w:r>
    </w:p>
    <w:p w:rsidR="00343D02" w:rsidRDefault="00343D02">
      <w:pPr>
        <w:pStyle w:val="ConsPlusNormal"/>
        <w:jc w:val="right"/>
      </w:pPr>
      <w:r>
        <w:t>здравоохранения</w:t>
      </w:r>
    </w:p>
    <w:p w:rsidR="00343D02" w:rsidRDefault="00343D02">
      <w:pPr>
        <w:pStyle w:val="ConsPlusNormal"/>
        <w:jc w:val="right"/>
      </w:pPr>
      <w:r>
        <w:t>Российской Федерации</w:t>
      </w:r>
    </w:p>
    <w:p w:rsidR="00343D02" w:rsidRDefault="00343D02">
      <w:pPr>
        <w:pStyle w:val="ConsPlusNormal"/>
        <w:jc w:val="right"/>
      </w:pPr>
      <w:r>
        <w:t>от 29.06.2000 N 229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  <w:jc w:val="center"/>
      </w:pPr>
      <w:r>
        <w:t>ЖУРНАЛ</w:t>
      </w:r>
    </w:p>
    <w:p w:rsidR="00343D02" w:rsidRDefault="00343D02">
      <w:pPr>
        <w:pStyle w:val="ConsPlusNormal"/>
        <w:jc w:val="center"/>
      </w:pPr>
      <w:r>
        <w:t>РЕГИСТРАЦИИ РЕЗУЛЬТАТОВ ПРОФЕССИОНАЛЬНОЙ</w:t>
      </w:r>
    </w:p>
    <w:p w:rsidR="00343D02" w:rsidRDefault="00343D02">
      <w:pPr>
        <w:pStyle w:val="ConsPlusNormal"/>
        <w:jc w:val="center"/>
      </w:pPr>
      <w:r>
        <w:t>ГИГИЕНИЧЕСКОЙ ПОДГОТОВКИ И АТТЕСТАЦИИ ДОЛЖНОСТНЫХ ЛИЦ</w:t>
      </w:r>
    </w:p>
    <w:p w:rsidR="00343D02" w:rsidRDefault="00343D02">
      <w:pPr>
        <w:pStyle w:val="ConsPlusNormal"/>
        <w:jc w:val="center"/>
      </w:pPr>
      <w:r>
        <w:t>И РАБОТНИКОВ ОРГАНИЗАЦИЙ</w:t>
      </w:r>
    </w:p>
    <w:p w:rsidR="00343D02" w:rsidRDefault="00343D02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768"/>
        <w:gridCol w:w="480"/>
        <w:gridCol w:w="672"/>
        <w:gridCol w:w="672"/>
        <w:gridCol w:w="960"/>
        <w:gridCol w:w="672"/>
        <w:gridCol w:w="672"/>
        <w:gridCol w:w="672"/>
        <w:gridCol w:w="576"/>
        <w:gridCol w:w="672"/>
        <w:gridCol w:w="768"/>
        <w:gridCol w:w="768"/>
        <w:gridCol w:w="864"/>
      </w:tblGrid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Ф.И.О.</w:t>
            </w: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Ад-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рес</w:t>
            </w:r>
            <w:proofErr w:type="spellEnd"/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Долж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ность</w:t>
            </w:r>
            <w:proofErr w:type="spellEnd"/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(про-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фес-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сия) </w:t>
            </w: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Груп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па  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кон-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тин-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гента</w:t>
            </w:r>
            <w:proofErr w:type="spellEnd"/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Наиме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нование</w:t>
            </w:r>
            <w:proofErr w:type="spellEnd"/>
            <w:r>
              <w:rPr>
                <w:sz w:val="16"/>
              </w:rPr>
              <w:t xml:space="preserve">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органи</w:t>
            </w:r>
            <w:proofErr w:type="spellEnd"/>
            <w:r>
              <w:rPr>
                <w:sz w:val="16"/>
              </w:rPr>
              <w:t xml:space="preserve">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зации</w:t>
            </w:r>
            <w:proofErr w:type="spellEnd"/>
            <w:r>
              <w:rPr>
                <w:sz w:val="16"/>
              </w:rPr>
              <w:t xml:space="preserve"> с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указани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ем осу-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ществ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ляемого</w:t>
            </w:r>
            <w:proofErr w:type="spellEnd"/>
            <w:r>
              <w:rPr>
                <w:sz w:val="16"/>
              </w:rPr>
              <w:t xml:space="preserve">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вида   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деятель-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ности</w:t>
            </w:r>
            <w:proofErr w:type="spellEnd"/>
            <w:r>
              <w:rPr>
                <w:sz w:val="16"/>
              </w:rPr>
              <w:t xml:space="preserve">, 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работ, 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услуг   </w:t>
            </w: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Ре- 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гист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раци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онный</w:t>
            </w:r>
            <w:proofErr w:type="spellEnd"/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номер</w:t>
            </w: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Дата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ре- 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гист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рации</w:t>
            </w: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Форма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обу</w:t>
            </w:r>
            <w:proofErr w:type="spellEnd"/>
            <w:r>
              <w:rPr>
                <w:sz w:val="16"/>
              </w:rPr>
              <w:t xml:space="preserve">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чения</w:t>
            </w:r>
            <w:proofErr w:type="spellEnd"/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Дата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про-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ве</w:t>
            </w:r>
            <w:proofErr w:type="spellEnd"/>
            <w:r>
              <w:rPr>
                <w:sz w:val="16"/>
              </w:rPr>
              <w:t xml:space="preserve">-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де-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обу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че-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Дата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про-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веде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атте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ста-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ции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Резу-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льтат</w:t>
            </w:r>
            <w:proofErr w:type="spellEnd"/>
            <w:r>
              <w:rPr>
                <w:sz w:val="16"/>
              </w:rPr>
              <w:t xml:space="preserve">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аттес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тации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Дата 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оче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ред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ной  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аттес</w:t>
            </w:r>
            <w:proofErr w:type="spellEnd"/>
            <w:r>
              <w:rPr>
                <w:sz w:val="16"/>
              </w:rPr>
              <w:t>-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тации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>Подпись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аттес</w:t>
            </w:r>
            <w:proofErr w:type="spellEnd"/>
            <w:r>
              <w:rPr>
                <w:sz w:val="16"/>
              </w:rPr>
              <w:t xml:space="preserve">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тован</w:t>
            </w:r>
            <w:proofErr w:type="spellEnd"/>
            <w:r>
              <w:rPr>
                <w:sz w:val="16"/>
              </w:rPr>
              <w:t xml:space="preserve">- </w:t>
            </w:r>
          </w:p>
          <w:p w:rsidR="00343D02" w:rsidRDefault="00343D0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ного</w:t>
            </w:r>
            <w:proofErr w:type="spellEnd"/>
            <w:r>
              <w:rPr>
                <w:sz w:val="16"/>
              </w:rPr>
              <w:t xml:space="preserve">   </w:t>
            </w:r>
          </w:p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лица   </w:t>
            </w:r>
          </w:p>
        </w:tc>
      </w:tr>
      <w:tr w:rsidR="00343D02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1 </w:t>
            </w:r>
          </w:p>
        </w:tc>
        <w:tc>
          <w:tcPr>
            <w:tcW w:w="768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 2  </w:t>
            </w:r>
          </w:p>
        </w:tc>
        <w:tc>
          <w:tcPr>
            <w:tcW w:w="480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3 </w:t>
            </w:r>
          </w:p>
        </w:tc>
        <w:tc>
          <w:tcPr>
            <w:tcW w:w="672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4  </w:t>
            </w:r>
          </w:p>
        </w:tc>
        <w:tc>
          <w:tcPr>
            <w:tcW w:w="672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5  </w:t>
            </w:r>
          </w:p>
        </w:tc>
        <w:tc>
          <w:tcPr>
            <w:tcW w:w="960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  6   </w:t>
            </w:r>
          </w:p>
        </w:tc>
        <w:tc>
          <w:tcPr>
            <w:tcW w:w="672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7  </w:t>
            </w:r>
          </w:p>
        </w:tc>
        <w:tc>
          <w:tcPr>
            <w:tcW w:w="672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8  </w:t>
            </w:r>
          </w:p>
        </w:tc>
        <w:tc>
          <w:tcPr>
            <w:tcW w:w="672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9  </w:t>
            </w:r>
          </w:p>
        </w:tc>
        <w:tc>
          <w:tcPr>
            <w:tcW w:w="576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10 </w:t>
            </w:r>
          </w:p>
        </w:tc>
        <w:tc>
          <w:tcPr>
            <w:tcW w:w="672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11 </w:t>
            </w:r>
          </w:p>
        </w:tc>
        <w:tc>
          <w:tcPr>
            <w:tcW w:w="768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12  </w:t>
            </w:r>
          </w:p>
        </w:tc>
        <w:tc>
          <w:tcPr>
            <w:tcW w:w="768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13  </w:t>
            </w:r>
          </w:p>
        </w:tc>
        <w:tc>
          <w:tcPr>
            <w:tcW w:w="864" w:type="dxa"/>
            <w:tcBorders>
              <w:top w:val="nil"/>
            </w:tcBorders>
          </w:tcPr>
          <w:p w:rsidR="00343D02" w:rsidRDefault="00343D02">
            <w:pPr>
              <w:pStyle w:val="ConsPlusNonformat"/>
              <w:jc w:val="both"/>
            </w:pPr>
            <w:r>
              <w:rPr>
                <w:sz w:val="16"/>
              </w:rPr>
              <w:t xml:space="preserve">   14  </w:t>
            </w:r>
          </w:p>
        </w:tc>
      </w:tr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</w:p>
        </w:tc>
      </w:tr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</w:p>
        </w:tc>
      </w:tr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</w:p>
        </w:tc>
      </w:tr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</w:p>
        </w:tc>
      </w:tr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</w:p>
        </w:tc>
      </w:tr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</w:p>
        </w:tc>
      </w:tr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</w:p>
        </w:tc>
      </w:tr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</w:p>
        </w:tc>
      </w:tr>
      <w:tr w:rsidR="00343D02">
        <w:trPr>
          <w:trHeight w:val="160"/>
        </w:trPr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48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960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576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672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768" w:type="dxa"/>
          </w:tcPr>
          <w:p w:rsidR="00343D02" w:rsidRDefault="00343D02">
            <w:pPr>
              <w:pStyle w:val="ConsPlusNonformat"/>
              <w:jc w:val="both"/>
            </w:pPr>
          </w:p>
        </w:tc>
        <w:tc>
          <w:tcPr>
            <w:tcW w:w="864" w:type="dxa"/>
          </w:tcPr>
          <w:p w:rsidR="00343D02" w:rsidRDefault="00343D02">
            <w:pPr>
              <w:pStyle w:val="ConsPlusNonformat"/>
              <w:jc w:val="both"/>
            </w:pPr>
          </w:p>
        </w:tc>
      </w:tr>
    </w:tbl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  <w:jc w:val="right"/>
        <w:outlineLvl w:val="0"/>
      </w:pPr>
      <w:bookmarkStart w:id="4" w:name="P109"/>
      <w:bookmarkEnd w:id="4"/>
      <w:r>
        <w:t>Приложение 3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  <w:jc w:val="right"/>
      </w:pPr>
      <w:r>
        <w:t>Утверждено</w:t>
      </w:r>
    </w:p>
    <w:p w:rsidR="00343D02" w:rsidRDefault="00343D02">
      <w:pPr>
        <w:pStyle w:val="ConsPlusNormal"/>
        <w:jc w:val="right"/>
      </w:pPr>
      <w:r>
        <w:t>Приказом Министерства</w:t>
      </w:r>
    </w:p>
    <w:p w:rsidR="00343D02" w:rsidRDefault="00343D02">
      <w:pPr>
        <w:pStyle w:val="ConsPlusNormal"/>
        <w:jc w:val="right"/>
      </w:pPr>
      <w:r>
        <w:t>здравоохранения</w:t>
      </w:r>
    </w:p>
    <w:p w:rsidR="00343D02" w:rsidRDefault="00343D02">
      <w:pPr>
        <w:pStyle w:val="ConsPlusNormal"/>
        <w:jc w:val="right"/>
      </w:pPr>
      <w:r>
        <w:t>Российской Федерации</w:t>
      </w:r>
    </w:p>
    <w:p w:rsidR="00343D02" w:rsidRDefault="00343D02">
      <w:pPr>
        <w:pStyle w:val="ConsPlusNormal"/>
        <w:jc w:val="right"/>
      </w:pPr>
      <w:r>
        <w:t>от 29.06.2000 N 229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  <w:jc w:val="center"/>
      </w:pPr>
      <w:r>
        <w:t>ОБРАЗЕЦ</w:t>
      </w:r>
    </w:p>
    <w:p w:rsidR="00343D02" w:rsidRDefault="00343D02">
      <w:pPr>
        <w:pStyle w:val="ConsPlusNormal"/>
        <w:jc w:val="center"/>
      </w:pPr>
      <w:r>
        <w:t>ШТАМПА ДЛЯ ВНЕСЕНИЯ РЕЗУЛЬТАТОВ ГИГИЕНИЧЕСКОЙ</w:t>
      </w:r>
    </w:p>
    <w:p w:rsidR="00343D02" w:rsidRDefault="00343D02">
      <w:pPr>
        <w:pStyle w:val="ConsPlusNormal"/>
        <w:jc w:val="center"/>
      </w:pPr>
      <w:r>
        <w:t>АТТЕСТАЦИИ В ЛИЧНУЮ МЕДИЦИНСКУЮ КНИЖКУ</w:t>
      </w:r>
    </w:p>
    <w:p w:rsidR="00343D02" w:rsidRDefault="00343D02">
      <w:pPr>
        <w:pStyle w:val="ConsPlusNormal"/>
      </w:pPr>
    </w:p>
    <w:p w:rsidR="00343D02" w:rsidRDefault="00343D02">
      <w:pPr>
        <w:pStyle w:val="ConsPlusNonformat"/>
        <w:jc w:val="both"/>
      </w:pPr>
      <w:r>
        <w:t xml:space="preserve">                  ┌───────────────────────────┐</w:t>
      </w:r>
    </w:p>
    <w:p w:rsidR="00343D02" w:rsidRDefault="00343D02">
      <w:pPr>
        <w:pStyle w:val="ConsPlusNonformat"/>
        <w:jc w:val="both"/>
      </w:pPr>
      <w:r>
        <w:t xml:space="preserve">                  │         Аттестован        │</w:t>
      </w:r>
    </w:p>
    <w:p w:rsidR="00343D02" w:rsidRDefault="00343D02">
      <w:pPr>
        <w:pStyle w:val="ConsPlusNonformat"/>
        <w:jc w:val="both"/>
      </w:pPr>
      <w:r>
        <w:t xml:space="preserve">                  │по специальности ________</w:t>
      </w:r>
      <w:proofErr w:type="gramStart"/>
      <w:r>
        <w:t>_,│</w:t>
      </w:r>
      <w:proofErr w:type="gramEnd"/>
      <w:r>
        <w:t xml:space="preserve">  !</w:t>
      </w:r>
    </w:p>
    <w:p w:rsidR="00343D02" w:rsidRDefault="00343D02">
      <w:pPr>
        <w:pStyle w:val="ConsPlusNonformat"/>
        <w:jc w:val="both"/>
      </w:pPr>
      <w:r>
        <w:t xml:space="preserve">                  │______________________ дата│ 19 мм</w:t>
      </w:r>
    </w:p>
    <w:p w:rsidR="00343D02" w:rsidRDefault="00343D02">
      <w:pPr>
        <w:pStyle w:val="ConsPlusNonformat"/>
        <w:jc w:val="both"/>
      </w:pPr>
      <w:r>
        <w:t xml:space="preserve">                  │очередной аттестации ______</w:t>
      </w:r>
      <w:proofErr w:type="gramStart"/>
      <w:r>
        <w:t>│  !</w:t>
      </w:r>
      <w:proofErr w:type="gramEnd"/>
    </w:p>
    <w:p w:rsidR="00343D02" w:rsidRDefault="00343D02">
      <w:pPr>
        <w:pStyle w:val="ConsPlusNonformat"/>
        <w:jc w:val="both"/>
      </w:pPr>
      <w:r>
        <w:t xml:space="preserve">                  └───────────────────────────┘</w:t>
      </w:r>
    </w:p>
    <w:p w:rsidR="00343D02" w:rsidRDefault="00343D02">
      <w:pPr>
        <w:pStyle w:val="ConsPlusNonformat"/>
        <w:jc w:val="both"/>
      </w:pPr>
      <w:r>
        <w:t xml:space="preserve">                           -- 40 мм --</w:t>
      </w:r>
    </w:p>
    <w:p w:rsidR="00343D02" w:rsidRDefault="00343D02">
      <w:pPr>
        <w:pStyle w:val="ConsPlusNormal"/>
      </w:pPr>
    </w:p>
    <w:p w:rsidR="00343D02" w:rsidRDefault="00343D02">
      <w:pPr>
        <w:pStyle w:val="ConsPlusNormal"/>
      </w:pPr>
    </w:p>
    <w:p w:rsidR="00343D02" w:rsidRDefault="00343D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234" w:rsidRDefault="00934234"/>
    <w:sectPr w:rsidR="00934234" w:rsidSect="000E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2"/>
    <w:rsid w:val="00343D02"/>
    <w:rsid w:val="009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8AC52-2DC9-4A85-868F-4BB2EA92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7F9470B2611D7BBB976840BA3AFBD75013AB6E73393C416AD0A113875596D5E113517B9F8449EE0DBCE0BBDD379E105ABD23B4D566DE85tDI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F9470B2611D7BBB976840BA3AFBD75313A46372323C416AD0A113875596D5E113517B9F844BED02BCE0BBDD379E105ABD23B4D566DE85tDIDI" TargetMode="External"/><Relationship Id="rId5" Type="http://schemas.openxmlformats.org/officeDocument/2006/relationships/hyperlink" Target="consultantplus://offline/ref=DA7F9470B2611D7BBB976840BA3AFBD75313A46372323C416AD0A113875596D5E113517B9F8448EE05BCE0BBDD379E105ABD23B4D566DE85tDI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Наталья Александровна</dc:creator>
  <cp:keywords/>
  <dc:description/>
  <cp:lastModifiedBy>Бочарова Наталья Александровна</cp:lastModifiedBy>
  <cp:revision>1</cp:revision>
  <dcterms:created xsi:type="dcterms:W3CDTF">2019-07-24T08:08:00Z</dcterms:created>
  <dcterms:modified xsi:type="dcterms:W3CDTF">2019-07-24T08:09:00Z</dcterms:modified>
</cp:coreProperties>
</file>